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A269F" w14:textId="77777777" w:rsidR="00AD7D4F" w:rsidRPr="00AD7D4F" w:rsidRDefault="00AD7D4F" w:rsidP="00AD7D4F">
      <w:pPr>
        <w:rPr>
          <w:rFonts w:ascii="Calibri" w:hAnsi="Calibri" w:cs="Calibri"/>
          <w:lang w:eastAsia="en-IN"/>
        </w:rPr>
      </w:pPr>
      <w:r w:rsidRPr="00AD7D4F">
        <w:rPr>
          <w:rFonts w:ascii="Calibri" w:hAnsi="Calibri" w:cs="Calibri"/>
          <w:lang w:eastAsia="en-IN"/>
        </w:rPr>
        <w:t>Godrej Properties presents</w:t>
      </w:r>
    </w:p>
    <w:p w14:paraId="55F878E7" w14:textId="77777777" w:rsidR="00AD7D4F" w:rsidRPr="00AD7D4F" w:rsidRDefault="00AD7D4F" w:rsidP="00AD7D4F">
      <w:pPr>
        <w:rPr>
          <w:rFonts w:ascii="Calibri" w:hAnsi="Calibri" w:cs="Calibri"/>
          <w:lang w:eastAsia="en-IN"/>
        </w:rPr>
      </w:pPr>
      <w:proofErr w:type="spellStart"/>
      <w:r w:rsidRPr="00AD7D4F">
        <w:rPr>
          <w:rFonts w:ascii="Calibri" w:hAnsi="Calibri" w:cs="Calibri"/>
          <w:lang w:eastAsia="en-IN"/>
        </w:rPr>
        <w:t>Verdania</w:t>
      </w:r>
      <w:proofErr w:type="spellEnd"/>
      <w:r w:rsidRPr="00AD7D4F">
        <w:rPr>
          <w:rFonts w:ascii="Calibri" w:hAnsi="Calibri" w:cs="Calibri"/>
          <w:lang w:eastAsia="en-IN"/>
        </w:rPr>
        <w:t xml:space="preserve"> Estate, Indore</w:t>
      </w:r>
    </w:p>
    <w:p w14:paraId="38431946" w14:textId="2CCC19C2" w:rsidR="00AD7D4F" w:rsidRPr="00AD7D4F" w:rsidRDefault="00AD7D4F" w:rsidP="00AD7D4F">
      <w:pPr>
        <w:rPr>
          <w:rFonts w:ascii="Calibri" w:hAnsi="Calibri" w:cs="Calibri"/>
          <w:lang w:eastAsia="en-IN"/>
        </w:rPr>
      </w:pPr>
      <w:r w:rsidRPr="00AD7D4F">
        <w:rPr>
          <w:rFonts w:ascii="Calibri" w:hAnsi="Calibri" w:cs="Calibri"/>
          <w:lang w:eastAsia="en-IN"/>
        </w:rPr>
        <w:t xml:space="preserve">Premium Resort-style plots </w:t>
      </w:r>
      <w:bookmarkStart w:id="0" w:name="_GoBack"/>
      <w:bookmarkEnd w:id="0"/>
    </w:p>
    <w:p w14:paraId="45CAAE4F" w14:textId="77777777" w:rsidR="00AD7D4F" w:rsidRPr="00AD7D4F" w:rsidRDefault="00AD7D4F" w:rsidP="00AD7D4F">
      <w:pPr>
        <w:rPr>
          <w:rFonts w:ascii="Calibri" w:hAnsi="Calibri" w:cs="Calibri"/>
          <w:lang w:eastAsia="en-IN"/>
        </w:rPr>
      </w:pPr>
      <w:r w:rsidRPr="00AD7D4F">
        <w:rPr>
          <w:rFonts w:ascii="Calibri" w:hAnsi="Calibri" w:cs="Calibri"/>
          <w:lang w:eastAsia="en-IN"/>
        </w:rPr>
        <w:t>RERA:P-SWR-25-5891 </w:t>
      </w:r>
    </w:p>
    <w:p w14:paraId="0B8DE425" w14:textId="77777777" w:rsidR="00AD7D4F" w:rsidRPr="00AD7D4F" w:rsidRDefault="00E847A5" w:rsidP="00AD7D4F">
      <w:pPr>
        <w:rPr>
          <w:rFonts w:ascii="Calibri" w:hAnsi="Calibri" w:cs="Calibri"/>
          <w:lang w:eastAsia="en-IN"/>
        </w:rPr>
      </w:pPr>
      <w:hyperlink r:id="rId4" w:tooltip="https://www.rera.mp.gov.in/" w:history="1">
        <w:r w:rsidR="00AD7D4F" w:rsidRPr="00AD7D4F">
          <w:rPr>
            <w:rStyle w:val="Hyperlink"/>
            <w:rFonts w:ascii="Calibri" w:hAnsi="Calibri" w:cs="Calibri"/>
            <w:lang w:eastAsia="en-IN"/>
          </w:rPr>
          <w:t>https://www.rera.mp.gov.in/</w:t>
        </w:r>
      </w:hyperlink>
    </w:p>
    <w:p w14:paraId="5D761D68" w14:textId="77777777" w:rsidR="00AD7D4F" w:rsidRPr="00AD7D4F" w:rsidRDefault="00AD7D4F" w:rsidP="00AD7D4F">
      <w:pPr>
        <w:rPr>
          <w:rFonts w:ascii="Calibri" w:hAnsi="Calibri" w:cs="Calibri"/>
          <w:lang w:eastAsia="en-IN"/>
        </w:rPr>
      </w:pPr>
      <w:r w:rsidRPr="00AD7D4F">
        <w:rPr>
          <w:rFonts w:ascii="Calibri" w:hAnsi="Calibri" w:cs="Calibri"/>
          <w:lang w:eastAsia="en-IN"/>
        </w:rPr>
        <w:t>*T&amp;C</w:t>
      </w:r>
    </w:p>
    <w:p w14:paraId="1493AF51" w14:textId="77777777" w:rsidR="007A0058" w:rsidRPr="00AD7D4F" w:rsidRDefault="007A0058" w:rsidP="00AD7D4F"/>
    <w:sectPr w:rsidR="007A0058" w:rsidRPr="00AD7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1D5"/>
    <w:rsid w:val="000B44A1"/>
    <w:rsid w:val="001408E7"/>
    <w:rsid w:val="001657D2"/>
    <w:rsid w:val="006807CD"/>
    <w:rsid w:val="00726553"/>
    <w:rsid w:val="007A0058"/>
    <w:rsid w:val="00940571"/>
    <w:rsid w:val="00A57DFC"/>
    <w:rsid w:val="00AD7D4F"/>
    <w:rsid w:val="00DF41D5"/>
    <w:rsid w:val="00E847A5"/>
    <w:rsid w:val="00E9053A"/>
    <w:rsid w:val="00F3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185BA"/>
  <w15:chartTrackingRefBased/>
  <w15:docId w15:val="{92100686-BC5D-4DA1-B45D-6C241A02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DFC"/>
    <w:rPr>
      <w:color w:val="0563C1"/>
      <w:u w:val="single"/>
    </w:rPr>
  </w:style>
  <w:style w:type="paragraph" w:customStyle="1" w:styleId="xmsonormal">
    <w:name w:val="x_msonormal"/>
    <w:basedOn w:val="Normal"/>
    <w:rsid w:val="00A57DFC"/>
    <w:pPr>
      <w:spacing w:after="0" w:line="240" w:lineRule="auto"/>
    </w:pPr>
    <w:rPr>
      <w:rFonts w:ascii="Calibri" w:hAnsi="Calibri" w:cs="Calibri"/>
      <w:lang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0B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6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ra.mp.gov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>HP Inc.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Banerjee</dc:creator>
  <cp:keywords/>
  <dc:description/>
  <cp:lastModifiedBy>aditi tank1</cp:lastModifiedBy>
  <cp:revision>8</cp:revision>
  <dcterms:created xsi:type="dcterms:W3CDTF">2025-09-05T17:34:00Z</dcterms:created>
  <dcterms:modified xsi:type="dcterms:W3CDTF">2026-08-18T10:09:00Z</dcterms:modified>
</cp:coreProperties>
</file>